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41EFD" w14:textId="77777777" w:rsidR="00E21866" w:rsidRDefault="00083F2F" w:rsidP="00E21866">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354D6516" w14:textId="77777777" w:rsidR="00E21866" w:rsidRDefault="00E21866" w:rsidP="00E21866">
      <w:pPr>
        <w:spacing w:line="480" w:lineRule="auto"/>
        <w:contextualSpacing/>
        <w:rPr>
          <w:rFonts w:ascii="Times New Roman" w:hAnsi="Times New Roman" w:cs="Times New Roman"/>
          <w:b/>
          <w:bCs/>
          <w:sz w:val="24"/>
          <w:szCs w:val="24"/>
        </w:rPr>
      </w:pPr>
    </w:p>
    <w:p w14:paraId="2EEE8EC4" w14:textId="77777777" w:rsidR="00E21866" w:rsidRDefault="00E21866" w:rsidP="00E21866">
      <w:pPr>
        <w:spacing w:line="480" w:lineRule="auto"/>
        <w:contextualSpacing/>
        <w:rPr>
          <w:rFonts w:ascii="Times New Roman" w:hAnsi="Times New Roman" w:cs="Times New Roman"/>
          <w:b/>
          <w:bCs/>
          <w:sz w:val="24"/>
          <w:szCs w:val="24"/>
        </w:rPr>
      </w:pPr>
    </w:p>
    <w:p w14:paraId="26C278E5" w14:textId="77777777" w:rsidR="00E21866" w:rsidRDefault="00E21866" w:rsidP="00E21866">
      <w:pPr>
        <w:spacing w:line="480" w:lineRule="auto"/>
        <w:contextualSpacing/>
        <w:rPr>
          <w:rFonts w:ascii="Times New Roman" w:hAnsi="Times New Roman" w:cs="Times New Roman"/>
          <w:b/>
          <w:bCs/>
          <w:sz w:val="24"/>
          <w:szCs w:val="24"/>
        </w:rPr>
      </w:pPr>
    </w:p>
    <w:p w14:paraId="03BB6884" w14:textId="77777777" w:rsidR="00E21866" w:rsidRDefault="00E21866" w:rsidP="00E21866">
      <w:pPr>
        <w:spacing w:line="480" w:lineRule="auto"/>
        <w:contextualSpacing/>
        <w:rPr>
          <w:rFonts w:ascii="Times New Roman" w:hAnsi="Times New Roman" w:cs="Times New Roman"/>
          <w:b/>
          <w:bCs/>
          <w:sz w:val="24"/>
          <w:szCs w:val="24"/>
        </w:rPr>
      </w:pPr>
    </w:p>
    <w:p w14:paraId="288BF67B" w14:textId="77777777" w:rsidR="00E21866" w:rsidRDefault="00E21866" w:rsidP="00E21866">
      <w:pPr>
        <w:spacing w:line="480" w:lineRule="auto"/>
        <w:contextualSpacing/>
        <w:rPr>
          <w:rFonts w:ascii="Times New Roman" w:hAnsi="Times New Roman" w:cs="Times New Roman"/>
          <w:b/>
          <w:bCs/>
          <w:sz w:val="24"/>
          <w:szCs w:val="24"/>
        </w:rPr>
      </w:pPr>
    </w:p>
    <w:p w14:paraId="4D9C40C4" w14:textId="77777777" w:rsidR="00E21866" w:rsidRDefault="00E21866" w:rsidP="00E21866">
      <w:pPr>
        <w:spacing w:line="480" w:lineRule="auto"/>
        <w:contextualSpacing/>
        <w:rPr>
          <w:rFonts w:ascii="Times New Roman" w:hAnsi="Times New Roman" w:cs="Times New Roman"/>
          <w:b/>
          <w:bCs/>
          <w:sz w:val="24"/>
          <w:szCs w:val="24"/>
        </w:rPr>
      </w:pPr>
    </w:p>
    <w:p w14:paraId="4DF4E5D3" w14:textId="69B6AB2C" w:rsidR="00E21866" w:rsidRDefault="00083F2F" w:rsidP="00E21866">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3B3A8E">
        <w:rPr>
          <w:rFonts w:ascii="Times New Roman" w:hAnsi="Times New Roman" w:cs="Times New Roman"/>
          <w:b/>
          <w:bCs/>
          <w:sz w:val="24"/>
          <w:szCs w:val="24"/>
        </w:rPr>
        <w:t>The Life Expectancy by Race-ethnicities and States</w:t>
      </w:r>
    </w:p>
    <w:p w14:paraId="4B441F71" w14:textId="0F77096C" w:rsidR="00E21866" w:rsidRDefault="00E21866" w:rsidP="00E21866">
      <w:pPr>
        <w:spacing w:line="480" w:lineRule="auto"/>
        <w:ind w:left="2160" w:firstLine="720"/>
        <w:contextualSpacing/>
        <w:rPr>
          <w:rFonts w:ascii="Times New Roman" w:hAnsi="Times New Roman" w:cs="Times New Roman"/>
          <w:b/>
          <w:bCs/>
          <w:sz w:val="24"/>
          <w:szCs w:val="24"/>
        </w:rPr>
      </w:pPr>
    </w:p>
    <w:p w14:paraId="64B11FC4" w14:textId="7A1C907F" w:rsidR="00E21866" w:rsidRDefault="00E21866" w:rsidP="00E21866">
      <w:pPr>
        <w:spacing w:line="480" w:lineRule="auto"/>
        <w:ind w:left="2160" w:firstLine="720"/>
        <w:contextualSpacing/>
        <w:rPr>
          <w:rFonts w:ascii="Times New Roman" w:hAnsi="Times New Roman" w:cs="Times New Roman"/>
          <w:b/>
          <w:bCs/>
          <w:sz w:val="24"/>
          <w:szCs w:val="24"/>
        </w:rPr>
      </w:pPr>
    </w:p>
    <w:p w14:paraId="34E0405D" w14:textId="1A11FCBD" w:rsidR="00E21866" w:rsidRDefault="00E21866" w:rsidP="00E21866">
      <w:pPr>
        <w:spacing w:line="480" w:lineRule="auto"/>
        <w:ind w:left="2160" w:firstLine="720"/>
        <w:contextualSpacing/>
        <w:rPr>
          <w:rFonts w:ascii="Times New Roman" w:hAnsi="Times New Roman" w:cs="Times New Roman"/>
          <w:b/>
          <w:bCs/>
          <w:sz w:val="24"/>
          <w:szCs w:val="24"/>
        </w:rPr>
      </w:pPr>
    </w:p>
    <w:p w14:paraId="3F19A70B" w14:textId="562A164E" w:rsidR="00E21866" w:rsidRDefault="00E21866" w:rsidP="00E21866">
      <w:pPr>
        <w:spacing w:line="480" w:lineRule="auto"/>
        <w:ind w:left="2160" w:firstLine="720"/>
        <w:contextualSpacing/>
        <w:rPr>
          <w:rFonts w:ascii="Times New Roman" w:hAnsi="Times New Roman" w:cs="Times New Roman"/>
          <w:b/>
          <w:bCs/>
          <w:sz w:val="24"/>
          <w:szCs w:val="24"/>
        </w:rPr>
      </w:pPr>
    </w:p>
    <w:p w14:paraId="27A688DA" w14:textId="3ADCD6DB" w:rsidR="00E21866" w:rsidRDefault="00E21866" w:rsidP="00E21866">
      <w:pPr>
        <w:spacing w:line="480" w:lineRule="auto"/>
        <w:ind w:left="2160" w:firstLine="720"/>
        <w:contextualSpacing/>
        <w:rPr>
          <w:rFonts w:ascii="Times New Roman" w:hAnsi="Times New Roman" w:cs="Times New Roman"/>
          <w:b/>
          <w:bCs/>
          <w:sz w:val="24"/>
          <w:szCs w:val="24"/>
        </w:rPr>
      </w:pPr>
    </w:p>
    <w:p w14:paraId="452B6A39" w14:textId="77777777" w:rsidR="00E21866" w:rsidRDefault="00E21866" w:rsidP="00E21866">
      <w:pPr>
        <w:spacing w:line="480" w:lineRule="auto"/>
        <w:ind w:left="2160" w:firstLine="720"/>
        <w:contextualSpacing/>
        <w:rPr>
          <w:rFonts w:ascii="Times New Roman" w:hAnsi="Times New Roman" w:cs="Times New Roman"/>
          <w:b/>
          <w:bCs/>
          <w:sz w:val="24"/>
          <w:szCs w:val="24"/>
        </w:rPr>
      </w:pPr>
    </w:p>
    <w:p w14:paraId="194014EB" w14:textId="53D57ED9" w:rsidR="00E21866" w:rsidRDefault="00083F2F"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E21866">
        <w:rPr>
          <w:rFonts w:ascii="Times New Roman" w:hAnsi="Times New Roman" w:cs="Times New Roman"/>
          <w:sz w:val="24"/>
          <w:szCs w:val="24"/>
        </w:rPr>
        <w:t>(Student’s Name)</w:t>
      </w:r>
    </w:p>
    <w:p w14:paraId="1B1646E4" w14:textId="0598CE98" w:rsidR="00E21866" w:rsidRDefault="00083F2F"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05424F32" w14:textId="560DF2A1" w:rsidR="00E21866" w:rsidRDefault="00083F2F"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373266D9" w14:textId="10C4670E" w:rsidR="00E21866" w:rsidRDefault="00083F2F"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4A6EC05F" w14:textId="5122BE3A" w:rsidR="00DB5E0C" w:rsidRPr="00B55A76" w:rsidRDefault="00083F2F" w:rsidP="003B3A8E">
      <w:pPr>
        <w:rPr>
          <w:rFonts w:ascii="Times New Roman" w:hAnsi="Times New Roman" w:cs="Times New Roman"/>
          <w:sz w:val="24"/>
          <w:szCs w:val="24"/>
        </w:rPr>
      </w:pPr>
      <w:r>
        <w:rPr>
          <w:rFonts w:ascii="Times New Roman" w:hAnsi="Times New Roman" w:cs="Times New Roman"/>
          <w:sz w:val="24"/>
          <w:szCs w:val="24"/>
        </w:rPr>
        <w:br w:type="page"/>
      </w:r>
    </w:p>
    <w:p w14:paraId="5DEDB524" w14:textId="3939D4AA" w:rsidR="000242FD" w:rsidRDefault="00083F2F" w:rsidP="000242FD">
      <w:pPr>
        <w:spacing w:line="480" w:lineRule="auto"/>
        <w:ind w:left="2880" w:firstLine="720"/>
        <w:contextualSpacing/>
        <w:jc w:val="both"/>
        <w:rPr>
          <w:rFonts w:ascii="Times New Roman" w:hAnsi="Times New Roman" w:cs="Times New Roman"/>
          <w:b/>
          <w:bCs/>
          <w:sz w:val="24"/>
          <w:szCs w:val="24"/>
        </w:rPr>
      </w:pPr>
      <w:r w:rsidRPr="003B3A8E">
        <w:rPr>
          <w:rFonts w:ascii="Times New Roman" w:hAnsi="Times New Roman" w:cs="Times New Roman"/>
          <w:b/>
          <w:bCs/>
          <w:sz w:val="24"/>
          <w:szCs w:val="24"/>
        </w:rPr>
        <w:lastRenderedPageBreak/>
        <w:t>Introductio</w:t>
      </w:r>
      <w:r>
        <w:rPr>
          <w:rFonts w:ascii="Times New Roman" w:hAnsi="Times New Roman" w:cs="Times New Roman"/>
          <w:b/>
          <w:bCs/>
          <w:sz w:val="24"/>
          <w:szCs w:val="24"/>
        </w:rPr>
        <w:t>n</w:t>
      </w:r>
    </w:p>
    <w:p w14:paraId="2C2C9046" w14:textId="1CE49557" w:rsidR="000242FD" w:rsidRPr="00DC327A" w:rsidRDefault="00083F2F" w:rsidP="0002480F">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Life expectancy in the population health is a useful measure but is not used most of the time for ethnic minorities due to data lacking. In the USA, life expectancy is stated and rec</w:t>
      </w:r>
      <w:r w:rsidRPr="00DC327A">
        <w:rPr>
          <w:rFonts w:ascii="Times New Roman" w:hAnsi="Times New Roman" w:cs="Times New Roman"/>
          <w:sz w:val="24"/>
          <w:szCs w:val="24"/>
        </w:rPr>
        <w:t>orded form the year of birth. For example, if you were born in 2000 and your l</w:t>
      </w:r>
      <w:r w:rsidR="0002480F" w:rsidRPr="00DC327A">
        <w:rPr>
          <w:rFonts w:ascii="Times New Roman" w:hAnsi="Times New Roman" w:cs="Times New Roman"/>
          <w:sz w:val="24"/>
          <w:szCs w:val="24"/>
        </w:rPr>
        <w:t xml:space="preserve">ife expectancy was seventy years form your race and at the same time, your gender. The average year you will be expected to live is up to the year 2070. Social security income in the US is an essential social welfare system for retirement. Americans become eligible to be fully supported by social security between the age of 62 and 67 years. In the US, the social security card is an essential piece of identification.  </w:t>
      </w:r>
    </w:p>
    <w:p w14:paraId="0841F2C4" w14:textId="20D5718E" w:rsidR="0002480F" w:rsidRPr="00DC327A" w:rsidRDefault="00083F2F" w:rsidP="0002480F">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 xml:space="preserve">Social security administration </w:t>
      </w:r>
      <w:r w:rsidR="00462E14" w:rsidRPr="00DC327A">
        <w:rPr>
          <w:rFonts w:ascii="Times New Roman" w:hAnsi="Times New Roman" w:cs="Times New Roman"/>
          <w:sz w:val="24"/>
          <w:szCs w:val="24"/>
        </w:rPr>
        <w:t>assigns and gives social security numbers and then administers the social security survivors, disability insurance programs, and retirements.  The administration also allocates supplemental security program income for the blind, disabled, and the aged.</w:t>
      </w:r>
      <w:r w:rsidR="00C52252" w:rsidRPr="00DC327A">
        <w:rPr>
          <w:rFonts w:ascii="Times New Roman" w:hAnsi="Times New Roman" w:cs="Times New Roman"/>
          <w:sz w:val="24"/>
          <w:szCs w:val="24"/>
        </w:rPr>
        <w:t xml:space="preserve"> However, social security is unfair to many and especially for people of color.</w:t>
      </w:r>
      <w:r w:rsidR="00383619" w:rsidRPr="00DC327A">
        <w:rPr>
          <w:rFonts w:ascii="Times New Roman" w:hAnsi="Times New Roman" w:cs="Times New Roman"/>
          <w:sz w:val="24"/>
          <w:szCs w:val="24"/>
        </w:rPr>
        <w:t xml:space="preserve"> Non-white individuals depend all the more intensely on Social Security because of the absence of another retirement salary. Not many older ethnic minorities get pay from benefits and resources. In 2016, white families had multiple times more regular fluid retirement investment funds than African American families.</w:t>
      </w:r>
    </w:p>
    <w:p w14:paraId="377218C6" w14:textId="5A1176E7" w:rsidR="00CB274B" w:rsidRPr="00DC327A" w:rsidRDefault="00083F2F" w:rsidP="0002480F">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Social security protects families, especially when a worker retires, dies, or b</w:t>
      </w:r>
      <w:r w:rsidRPr="00DC327A">
        <w:rPr>
          <w:rFonts w:ascii="Times New Roman" w:hAnsi="Times New Roman" w:cs="Times New Roman"/>
          <w:sz w:val="24"/>
          <w:szCs w:val="24"/>
        </w:rPr>
        <w:t xml:space="preserve">ecomes disabled. </w:t>
      </w:r>
      <w:r w:rsidR="0018262E">
        <w:rPr>
          <w:rFonts w:ascii="Times New Roman" w:hAnsi="Times New Roman" w:cs="Times New Roman"/>
          <w:sz w:val="24"/>
          <w:szCs w:val="24"/>
        </w:rPr>
        <w:t>According to(</w:t>
      </w:r>
      <w:r w:rsidR="0018262E" w:rsidRPr="00DC327A">
        <w:rPr>
          <w:rFonts w:ascii="Times New Roman" w:hAnsi="Times New Roman" w:cs="Times New Roman"/>
          <w:sz w:val="24"/>
          <w:szCs w:val="24"/>
        </w:rPr>
        <w:t>Simpson</w:t>
      </w:r>
      <w:r w:rsidR="0018262E">
        <w:rPr>
          <w:rFonts w:ascii="Times New Roman" w:hAnsi="Times New Roman" w:cs="Times New Roman"/>
          <w:sz w:val="24"/>
          <w:szCs w:val="24"/>
        </w:rPr>
        <w:t xml:space="preserve"> 2018), the United Kingdom's social security system is used to comply with the European Social Charter</w:t>
      </w:r>
      <w:r w:rsidRPr="00DC327A">
        <w:rPr>
          <w:rFonts w:ascii="Times New Roman" w:hAnsi="Times New Roman" w:cs="Times New Roman"/>
          <w:sz w:val="24"/>
          <w:szCs w:val="24"/>
        </w:rPr>
        <w:t xml:space="preserve"> obligations. The insurance benefits are only guaranteed to people of color who have fewer alternatives for resources</w:t>
      </w:r>
      <w:r w:rsidRPr="00DC327A">
        <w:rPr>
          <w:rFonts w:ascii="Times New Roman" w:hAnsi="Times New Roman" w:cs="Times New Roman"/>
          <w:sz w:val="24"/>
          <w:szCs w:val="24"/>
        </w:rPr>
        <w:t xml:space="preserve"> or when the number of disabled people increases. They rely more on social security family benefits features. More than most different Americans, African American laborers are amassed in low-wage occupations that typically need annuity inclusion, experienc</w:t>
      </w:r>
      <w:r w:rsidRPr="00DC327A">
        <w:rPr>
          <w:rFonts w:ascii="Times New Roman" w:hAnsi="Times New Roman" w:cs="Times New Roman"/>
          <w:sz w:val="24"/>
          <w:szCs w:val="24"/>
        </w:rPr>
        <w:t xml:space="preserve">e higher destitution and joblessness rates, and have less capacity to spare and contribute for retirement. </w:t>
      </w:r>
    </w:p>
    <w:p w14:paraId="60B40D37" w14:textId="451896CF" w:rsidR="00CB274B" w:rsidRPr="00DC327A" w:rsidRDefault="00083F2F" w:rsidP="00CB274B">
      <w:pPr>
        <w:spacing w:line="480" w:lineRule="auto"/>
        <w:ind w:left="1440" w:firstLine="720"/>
        <w:contextualSpacing/>
        <w:jc w:val="both"/>
        <w:rPr>
          <w:rFonts w:ascii="Times New Roman" w:hAnsi="Times New Roman" w:cs="Times New Roman"/>
          <w:b/>
          <w:bCs/>
          <w:sz w:val="24"/>
          <w:szCs w:val="24"/>
        </w:rPr>
      </w:pPr>
      <w:r w:rsidRPr="00DC327A">
        <w:rPr>
          <w:rFonts w:ascii="Times New Roman" w:hAnsi="Times New Roman" w:cs="Times New Roman"/>
          <w:b/>
          <w:bCs/>
          <w:sz w:val="24"/>
          <w:szCs w:val="24"/>
        </w:rPr>
        <w:lastRenderedPageBreak/>
        <w:t xml:space="preserve">Addressing the Problem as a Social Policy </w:t>
      </w:r>
    </w:p>
    <w:p w14:paraId="5B5E49A1" w14:textId="5B1E9C54" w:rsidR="00CB274B" w:rsidRPr="00DC327A" w:rsidRDefault="00083F2F" w:rsidP="008C70E0">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Social security is expected as the only part of an individual's income for retirement. However, many peop</w:t>
      </w:r>
      <w:r w:rsidRPr="00DC327A">
        <w:rPr>
          <w:rFonts w:ascii="Times New Roman" w:hAnsi="Times New Roman" w:cs="Times New Roman"/>
          <w:sz w:val="24"/>
          <w:szCs w:val="24"/>
        </w:rPr>
        <w:t>le of color have it as more of their income. In general, African Americans will have lower income and less annuity inclusion than white Americans; Social Security is critical for African American retirees. In 2017, among African Americans getting Social Se</w:t>
      </w:r>
      <w:r w:rsidRPr="00DC327A">
        <w:rPr>
          <w:rFonts w:ascii="Times New Roman" w:hAnsi="Times New Roman" w:cs="Times New Roman"/>
          <w:sz w:val="24"/>
          <w:szCs w:val="24"/>
        </w:rPr>
        <w:t xml:space="preserve">curity, 35 percent of older wedded couples and 58 percent of unmarried older adults depended on Social Security for 90% or a more significant amount of their salary. </w:t>
      </w:r>
    </w:p>
    <w:p w14:paraId="4060263F" w14:textId="7AF55691" w:rsidR="008C70E0" w:rsidRPr="00DC327A" w:rsidRDefault="00083F2F" w:rsidP="008C70E0">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People of color rely more on social security because of the lack of any other income upon</w:t>
      </w:r>
      <w:r w:rsidRPr="00DC327A">
        <w:rPr>
          <w:rFonts w:ascii="Times New Roman" w:hAnsi="Times New Roman" w:cs="Times New Roman"/>
          <w:sz w:val="24"/>
          <w:szCs w:val="24"/>
        </w:rPr>
        <w:t xml:space="preserve"> retirement. On this, it is only a few older adults who receive payment from assets and pension. In 2016, white families had multiple times more regular fluid retirement reserve funds than African American families. This is because laborers with lower prof</w:t>
      </w:r>
      <w:r w:rsidRPr="00DC327A">
        <w:rPr>
          <w:rFonts w:ascii="Times New Roman" w:hAnsi="Times New Roman" w:cs="Times New Roman"/>
          <w:sz w:val="24"/>
          <w:szCs w:val="24"/>
        </w:rPr>
        <w:t xml:space="preserve">it make some harder memories sparing. The normal white man acquires $2.7 million over a lifetime, while the average person of color wins $1.8 million. </w:t>
      </w:r>
    </w:p>
    <w:p w14:paraId="62A83990" w14:textId="24D66DBA" w:rsidR="007A08F6" w:rsidRPr="00DC327A" w:rsidRDefault="00083F2F" w:rsidP="007A08F6">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Social security contribution provisions and benefits are always neutral regarding gender, ethnicity, and</w:t>
      </w:r>
      <w:r w:rsidRPr="00DC327A">
        <w:rPr>
          <w:rFonts w:ascii="Times New Roman" w:hAnsi="Times New Roman" w:cs="Times New Roman"/>
          <w:sz w:val="24"/>
          <w:szCs w:val="24"/>
        </w:rPr>
        <w:t xml:space="preserve"> race, but some of its features are of significant importance to African Americans. The formula progressively and intentionally helps low-income earners, many of which are African American. African Americans have higher handicap rates and lower lifetime in</w:t>
      </w:r>
      <w:r w:rsidRPr="00DC327A">
        <w:rPr>
          <w:rFonts w:ascii="Times New Roman" w:hAnsi="Times New Roman" w:cs="Times New Roman"/>
          <w:sz w:val="24"/>
          <w:szCs w:val="24"/>
        </w:rPr>
        <w:t>come and hence get more essential advantages than paid charges. Besides, lower than average future outcomes in a proportionately higher portion of survivor benefits. Another importance of social security to African Americans is that it has reduced the pove</w:t>
      </w:r>
      <w:r w:rsidRPr="00DC327A">
        <w:rPr>
          <w:rFonts w:ascii="Times New Roman" w:hAnsi="Times New Roman" w:cs="Times New Roman"/>
          <w:sz w:val="24"/>
          <w:szCs w:val="24"/>
        </w:rPr>
        <w:t>rty rates. Many will still live in poverty, but it has helped lower the poverty rate with a higher percentage.</w:t>
      </w:r>
    </w:p>
    <w:p w14:paraId="513C3C01" w14:textId="5E6E42ED" w:rsidR="007A08F6" w:rsidRPr="00DC327A" w:rsidRDefault="00083F2F" w:rsidP="007A08F6">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 xml:space="preserve">Racism, also called ethnic-based discrimination, </w:t>
      </w:r>
      <w:r w:rsidR="00C96E0B" w:rsidRPr="00DC327A">
        <w:rPr>
          <w:rFonts w:ascii="Times New Roman" w:hAnsi="Times New Roman" w:cs="Times New Roman"/>
          <w:sz w:val="24"/>
          <w:szCs w:val="24"/>
        </w:rPr>
        <w:t>is well understood in someone behaving differently based on skin color or culture. In 1963 one of the African American university student</w:t>
      </w:r>
      <w:r w:rsidR="00136DE6" w:rsidRPr="00DC327A">
        <w:rPr>
          <w:rFonts w:ascii="Times New Roman" w:hAnsi="Times New Roman" w:cs="Times New Roman"/>
          <w:sz w:val="24"/>
          <w:szCs w:val="24"/>
        </w:rPr>
        <w:t>s</w:t>
      </w:r>
      <w:r w:rsidR="00C96E0B" w:rsidRPr="00DC327A">
        <w:rPr>
          <w:rFonts w:ascii="Times New Roman" w:hAnsi="Times New Roman" w:cs="Times New Roman"/>
          <w:sz w:val="24"/>
          <w:szCs w:val="24"/>
        </w:rPr>
        <w:t xml:space="preserve"> </w:t>
      </w:r>
      <w:r w:rsidR="00C96E0B" w:rsidRPr="00DC327A">
        <w:rPr>
          <w:rFonts w:ascii="Times New Roman" w:hAnsi="Times New Roman" w:cs="Times New Roman"/>
          <w:sz w:val="24"/>
          <w:szCs w:val="24"/>
        </w:rPr>
        <w:lastRenderedPageBreak/>
        <w:t xml:space="preserve">broke the record of being registered in a white university as they never registered non-white students. </w:t>
      </w:r>
      <w:r w:rsidR="0018262E">
        <w:rPr>
          <w:rFonts w:ascii="Times New Roman" w:hAnsi="Times New Roman" w:cs="Times New Roman"/>
          <w:sz w:val="24"/>
          <w:szCs w:val="24"/>
        </w:rPr>
        <w:t>(</w:t>
      </w:r>
      <w:r w:rsidR="0018262E" w:rsidRPr="0018262E">
        <w:rPr>
          <w:rFonts w:ascii="Times New Roman" w:hAnsi="Times New Roman" w:cs="Times New Roman"/>
          <w:sz w:val="24"/>
          <w:szCs w:val="24"/>
        </w:rPr>
        <w:t>Schwartz,</w:t>
      </w:r>
      <w:r w:rsidR="0018262E">
        <w:rPr>
          <w:rFonts w:ascii="Times New Roman" w:hAnsi="Times New Roman" w:cs="Times New Roman"/>
          <w:sz w:val="24"/>
          <w:szCs w:val="24"/>
        </w:rPr>
        <w:t>2020) there are police brutality and racism in America.</w:t>
      </w:r>
    </w:p>
    <w:p w14:paraId="7ECB44DA" w14:textId="74F3643A" w:rsidR="00A00A5F" w:rsidRPr="00DC327A" w:rsidRDefault="00083F2F" w:rsidP="007A08F6">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Classism is different from racism as it treats people in another way, which is brought by the difference in social class. It is the oppression of the subordinated groups to strengthen the dominant group, of course. It is the systematic characteristics assi</w:t>
      </w:r>
      <w:r w:rsidRPr="00DC327A">
        <w:rPr>
          <w:rFonts w:ascii="Times New Roman" w:hAnsi="Times New Roman" w:cs="Times New Roman"/>
          <w:sz w:val="24"/>
          <w:szCs w:val="24"/>
        </w:rPr>
        <w:t xml:space="preserve">gnment that is based on social class and includes behavior and individual attitude. Classism was experienced by the African Americans so that they were regarded as people of low and another social class compared to the white who were regarded as people of </w:t>
      </w:r>
      <w:r w:rsidRPr="00DC327A">
        <w:rPr>
          <w:rFonts w:ascii="Times New Roman" w:hAnsi="Times New Roman" w:cs="Times New Roman"/>
          <w:sz w:val="24"/>
          <w:szCs w:val="24"/>
        </w:rPr>
        <w:t>high social levels.</w:t>
      </w:r>
    </w:p>
    <w:p w14:paraId="385901C0" w14:textId="2DD9937B" w:rsidR="00A00A5F" w:rsidRPr="00DC327A" w:rsidRDefault="00083F2F" w:rsidP="007A08F6">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 xml:space="preserve">Sexism is discrimination based on gender or sex or another belief that because men are superior to women, there is the justification of discrimination. The idea can either be conscious or unconscious. </w:t>
      </w:r>
      <w:r w:rsidR="00136DE6" w:rsidRPr="00DC327A">
        <w:rPr>
          <w:rFonts w:ascii="Times New Roman" w:hAnsi="Times New Roman" w:cs="Times New Roman"/>
          <w:sz w:val="24"/>
          <w:szCs w:val="24"/>
        </w:rPr>
        <w:t>As compared to racism, the difference between one group and another is viewed as an indication of one group is superior to the other, which is not always the case.</w:t>
      </w:r>
    </w:p>
    <w:p w14:paraId="0EFBB12D" w14:textId="2D001D51" w:rsidR="00136DE6" w:rsidRPr="00DC327A" w:rsidRDefault="00083F2F" w:rsidP="00DC327A">
      <w:pPr>
        <w:spacing w:line="480" w:lineRule="auto"/>
        <w:ind w:firstLine="720"/>
        <w:contextualSpacing/>
        <w:jc w:val="both"/>
        <w:rPr>
          <w:rFonts w:ascii="Times New Roman" w:hAnsi="Times New Roman" w:cs="Times New Roman"/>
          <w:sz w:val="24"/>
          <w:szCs w:val="24"/>
        </w:rPr>
      </w:pPr>
      <w:r w:rsidRPr="00DC327A">
        <w:rPr>
          <w:rFonts w:ascii="Times New Roman" w:hAnsi="Times New Roman" w:cs="Times New Roman"/>
          <w:sz w:val="24"/>
          <w:szCs w:val="24"/>
        </w:rPr>
        <w:t xml:space="preserve">Homophobia is the hatred, fear, mistrust, and discomfort with people who are gay, lesbians, or those people who are bisexual.  </w:t>
      </w:r>
      <w:r w:rsidRPr="00DC327A">
        <w:rPr>
          <w:rFonts w:ascii="Times New Roman" w:hAnsi="Times New Roman" w:cs="Times New Roman"/>
          <w:sz w:val="24"/>
          <w:szCs w:val="24"/>
        </w:rPr>
        <w:t xml:space="preserve">It is created by the high awareness of homosexuality and a high degree of homophobia. In such a culture, everyone is seen as </w:t>
      </w:r>
      <w:r w:rsidR="00DC327A" w:rsidRPr="00DC327A">
        <w:rPr>
          <w:rFonts w:ascii="Times New Roman" w:hAnsi="Times New Roman" w:cs="Times New Roman"/>
          <w:sz w:val="24"/>
          <w:szCs w:val="24"/>
        </w:rPr>
        <w:t xml:space="preserve">gay, and now person behaviors are limited because of high discrimination. Ageism is also called age discrimination, and it occurs when someone mistreats you because of your age. It is also how older people are presented in the media. Social security was brought so that it can support the old. </w:t>
      </w:r>
    </w:p>
    <w:p w14:paraId="4BD2513F" w14:textId="1E0FCC64" w:rsidR="00C96E0B" w:rsidRDefault="00083F2F" w:rsidP="00A00A5F">
      <w:pPr>
        <w:ind w:left="2880" w:firstLine="720"/>
        <w:rPr>
          <w:rFonts w:ascii="Times New Roman" w:hAnsi="Times New Roman" w:cs="Times New Roman"/>
          <w:b/>
          <w:bCs/>
          <w:sz w:val="24"/>
          <w:szCs w:val="24"/>
        </w:rPr>
      </w:pPr>
      <w:r>
        <w:rPr>
          <w:rFonts w:ascii="Times New Roman" w:hAnsi="Times New Roman" w:cs="Times New Roman"/>
          <w:sz w:val="24"/>
          <w:szCs w:val="24"/>
        </w:rPr>
        <w:br w:type="page"/>
      </w:r>
      <w:r w:rsidRPr="00A00A5F">
        <w:rPr>
          <w:rFonts w:ascii="Times New Roman" w:hAnsi="Times New Roman" w:cs="Times New Roman"/>
          <w:b/>
          <w:bCs/>
          <w:sz w:val="24"/>
          <w:szCs w:val="24"/>
        </w:rPr>
        <w:lastRenderedPageBreak/>
        <w:t>References</w:t>
      </w:r>
    </w:p>
    <w:p w14:paraId="077DEB37" w14:textId="77777777" w:rsidR="0018262E" w:rsidRDefault="00083F2F" w:rsidP="003B3A8E">
      <w:pPr>
        <w:spacing w:line="480" w:lineRule="auto"/>
        <w:contextualSpacing/>
        <w:jc w:val="both"/>
      </w:pPr>
      <w:r w:rsidRPr="00DC327A">
        <w:rPr>
          <w:rFonts w:ascii="Times New Roman" w:hAnsi="Times New Roman" w:cs="Times New Roman"/>
          <w:sz w:val="24"/>
          <w:szCs w:val="24"/>
        </w:rPr>
        <w:t>Simpson, M. (2018). Assessing the Compliance of the United Kingdom's Social Secu</w:t>
      </w:r>
      <w:r w:rsidRPr="00DC327A">
        <w:rPr>
          <w:rFonts w:ascii="Times New Roman" w:hAnsi="Times New Roman" w:cs="Times New Roman"/>
          <w:sz w:val="24"/>
          <w:szCs w:val="24"/>
        </w:rPr>
        <w:t>rity System</w:t>
      </w:r>
      <w:r>
        <w:rPr>
          <w:rFonts w:ascii="Times New Roman" w:hAnsi="Times New Roman" w:cs="Times New Roman"/>
          <w:sz w:val="24"/>
          <w:szCs w:val="24"/>
        </w:rPr>
        <w:tab/>
      </w:r>
      <w:r w:rsidRPr="00DC327A">
        <w:rPr>
          <w:rFonts w:ascii="Times New Roman" w:hAnsi="Times New Roman" w:cs="Times New Roman"/>
          <w:sz w:val="24"/>
          <w:szCs w:val="24"/>
        </w:rPr>
        <w:t xml:space="preserve">with its Obligations under the European Social Charter. Human Rights Law Review, 18(4), </w:t>
      </w:r>
      <w:r>
        <w:rPr>
          <w:rFonts w:ascii="Times New Roman" w:hAnsi="Times New Roman" w:cs="Times New Roman"/>
          <w:sz w:val="24"/>
          <w:szCs w:val="24"/>
        </w:rPr>
        <w:tab/>
      </w:r>
      <w:r w:rsidRPr="00DC327A">
        <w:rPr>
          <w:rFonts w:ascii="Times New Roman" w:hAnsi="Times New Roman" w:cs="Times New Roman"/>
          <w:sz w:val="24"/>
          <w:szCs w:val="24"/>
        </w:rPr>
        <w:t>745-769.</w:t>
      </w:r>
      <w:r w:rsidRPr="0018262E">
        <w:t xml:space="preserve"> </w:t>
      </w:r>
    </w:p>
    <w:p w14:paraId="32D0DCA1" w14:textId="782390FB" w:rsidR="003B3A8E" w:rsidRDefault="00083F2F" w:rsidP="003B3A8E">
      <w:pPr>
        <w:spacing w:line="480" w:lineRule="auto"/>
        <w:contextualSpacing/>
        <w:jc w:val="both"/>
        <w:rPr>
          <w:rFonts w:ascii="Times New Roman" w:hAnsi="Times New Roman" w:cs="Times New Roman"/>
          <w:sz w:val="24"/>
          <w:szCs w:val="24"/>
        </w:rPr>
      </w:pPr>
      <w:r w:rsidRPr="0018262E">
        <w:rPr>
          <w:rFonts w:ascii="Times New Roman" w:hAnsi="Times New Roman" w:cs="Times New Roman"/>
          <w:sz w:val="24"/>
          <w:szCs w:val="24"/>
        </w:rPr>
        <w:t>Schwartz, S. A. (2020). Police brutality and racism in America. Explore (New York, NY).</w:t>
      </w:r>
    </w:p>
    <w:p w14:paraId="5CCF6837" w14:textId="1BDDFCE5" w:rsidR="003B3A8E" w:rsidRDefault="003B3A8E" w:rsidP="003B3A8E">
      <w:pPr>
        <w:spacing w:line="480" w:lineRule="auto"/>
        <w:contextualSpacing/>
        <w:jc w:val="both"/>
        <w:rPr>
          <w:rFonts w:ascii="Times New Roman" w:hAnsi="Times New Roman" w:cs="Times New Roman"/>
          <w:sz w:val="24"/>
          <w:szCs w:val="24"/>
        </w:rPr>
      </w:pPr>
    </w:p>
    <w:p w14:paraId="2E3B9AC9" w14:textId="3FADD056" w:rsidR="003B3A8E" w:rsidRDefault="003B3A8E" w:rsidP="003B3A8E">
      <w:pPr>
        <w:spacing w:line="480" w:lineRule="auto"/>
        <w:contextualSpacing/>
        <w:jc w:val="both"/>
        <w:rPr>
          <w:rFonts w:ascii="Times New Roman" w:hAnsi="Times New Roman" w:cs="Times New Roman"/>
          <w:sz w:val="24"/>
          <w:szCs w:val="24"/>
        </w:rPr>
      </w:pPr>
    </w:p>
    <w:p w14:paraId="0A1E3961" w14:textId="448BF250" w:rsidR="003B3A8E" w:rsidRDefault="003B3A8E" w:rsidP="003B3A8E">
      <w:pPr>
        <w:spacing w:line="480" w:lineRule="auto"/>
        <w:contextualSpacing/>
        <w:jc w:val="both"/>
        <w:rPr>
          <w:rFonts w:ascii="Times New Roman" w:hAnsi="Times New Roman" w:cs="Times New Roman"/>
          <w:sz w:val="24"/>
          <w:szCs w:val="24"/>
        </w:rPr>
      </w:pPr>
    </w:p>
    <w:p w14:paraId="47DBCA1E" w14:textId="55E5BFAF" w:rsidR="003B3A8E" w:rsidRDefault="003B3A8E" w:rsidP="003B3A8E">
      <w:pPr>
        <w:spacing w:line="480" w:lineRule="auto"/>
        <w:contextualSpacing/>
        <w:jc w:val="both"/>
        <w:rPr>
          <w:rFonts w:ascii="Times New Roman" w:hAnsi="Times New Roman" w:cs="Times New Roman"/>
          <w:sz w:val="24"/>
          <w:szCs w:val="24"/>
        </w:rPr>
      </w:pPr>
    </w:p>
    <w:p w14:paraId="69F76DCB" w14:textId="543C010D" w:rsidR="003B3A8E" w:rsidRDefault="003B3A8E" w:rsidP="003B3A8E">
      <w:pPr>
        <w:spacing w:line="480" w:lineRule="auto"/>
        <w:contextualSpacing/>
        <w:jc w:val="both"/>
        <w:rPr>
          <w:rFonts w:ascii="Times New Roman" w:hAnsi="Times New Roman" w:cs="Times New Roman"/>
          <w:sz w:val="24"/>
          <w:szCs w:val="24"/>
        </w:rPr>
      </w:pPr>
    </w:p>
    <w:p w14:paraId="1D0136AD" w14:textId="529B545A" w:rsidR="003B3A8E" w:rsidRDefault="003B3A8E" w:rsidP="003B3A8E">
      <w:pPr>
        <w:spacing w:line="480" w:lineRule="auto"/>
        <w:contextualSpacing/>
        <w:jc w:val="both"/>
        <w:rPr>
          <w:rFonts w:ascii="Times New Roman" w:hAnsi="Times New Roman" w:cs="Times New Roman"/>
          <w:sz w:val="24"/>
          <w:szCs w:val="24"/>
        </w:rPr>
      </w:pPr>
    </w:p>
    <w:p w14:paraId="2BFFE1CE" w14:textId="12865EE6" w:rsidR="003B3A8E" w:rsidRDefault="003B3A8E" w:rsidP="003B3A8E">
      <w:pPr>
        <w:spacing w:line="480" w:lineRule="auto"/>
        <w:contextualSpacing/>
        <w:jc w:val="both"/>
        <w:rPr>
          <w:rFonts w:ascii="Times New Roman" w:hAnsi="Times New Roman" w:cs="Times New Roman"/>
          <w:sz w:val="24"/>
          <w:szCs w:val="24"/>
        </w:rPr>
      </w:pPr>
    </w:p>
    <w:p w14:paraId="47F366D6" w14:textId="77777777" w:rsidR="003B3A8E" w:rsidRPr="003B3A8E" w:rsidRDefault="003B3A8E" w:rsidP="003B3A8E">
      <w:pPr>
        <w:spacing w:line="480" w:lineRule="auto"/>
        <w:contextualSpacing/>
        <w:jc w:val="both"/>
        <w:rPr>
          <w:rFonts w:ascii="Times New Roman" w:hAnsi="Times New Roman" w:cs="Times New Roman"/>
          <w:sz w:val="24"/>
          <w:szCs w:val="24"/>
        </w:rPr>
      </w:pPr>
    </w:p>
    <w:p w14:paraId="63D31E75" w14:textId="77777777" w:rsidR="00443349" w:rsidRPr="00E21866" w:rsidRDefault="00443349" w:rsidP="00443349">
      <w:pPr>
        <w:spacing w:line="480" w:lineRule="auto"/>
        <w:contextualSpacing/>
        <w:jc w:val="both"/>
        <w:rPr>
          <w:rFonts w:ascii="Times New Roman" w:hAnsi="Times New Roman" w:cs="Times New Roman"/>
          <w:sz w:val="24"/>
          <w:szCs w:val="24"/>
        </w:rPr>
      </w:pPr>
    </w:p>
    <w:sectPr w:rsidR="00443349" w:rsidRPr="00E21866" w:rsidSect="00FB43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36807" w14:textId="77777777" w:rsidR="00000000" w:rsidRDefault="00083F2F">
      <w:pPr>
        <w:spacing w:after="0" w:line="240" w:lineRule="auto"/>
      </w:pPr>
      <w:r>
        <w:separator/>
      </w:r>
    </w:p>
  </w:endnote>
  <w:endnote w:type="continuationSeparator" w:id="0">
    <w:p w14:paraId="4A5A20B0" w14:textId="77777777" w:rsidR="00000000" w:rsidRDefault="00083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34C99" w14:textId="77777777" w:rsidR="00000000" w:rsidRDefault="00083F2F">
      <w:pPr>
        <w:spacing w:after="0" w:line="240" w:lineRule="auto"/>
      </w:pPr>
      <w:r>
        <w:separator/>
      </w:r>
    </w:p>
  </w:footnote>
  <w:footnote w:type="continuationSeparator" w:id="0">
    <w:p w14:paraId="4C194082" w14:textId="77777777" w:rsidR="00000000" w:rsidRDefault="00083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28E1" w14:textId="78626F32" w:rsidR="00E21866" w:rsidRDefault="00083F2F">
    <w:pPr>
      <w:pStyle w:val="Header"/>
      <w:jc w:val="right"/>
    </w:pPr>
    <w:r w:rsidRPr="00E21866">
      <w:rPr>
        <w:rFonts w:ascii="Times New Roman" w:hAnsi="Times New Roman" w:cs="Times New Roman"/>
        <w:sz w:val="24"/>
        <w:szCs w:val="24"/>
      </w:rPr>
      <w:t xml:space="preserve"> </w:t>
    </w:r>
    <w:r w:rsidR="003B3A8E">
      <w:rPr>
        <w:rFonts w:ascii="Times New Roman" w:hAnsi="Times New Roman" w:cs="Times New Roman"/>
        <w:sz w:val="24"/>
        <w:szCs w:val="24"/>
      </w:rPr>
      <w:t>SOCIAL SECURITY</w:t>
    </w:r>
    <w:r>
      <w:tab/>
    </w:r>
    <w:r>
      <w:tab/>
    </w:r>
    <w:sdt>
      <w:sdtPr>
        <w:id w:val="694811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CEE19B" w14:textId="77777777" w:rsidR="00E21866" w:rsidRDefault="00E218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DD9FE" w14:textId="392AFC7E" w:rsidR="00FB437E" w:rsidRDefault="00083F2F">
    <w:pPr>
      <w:pStyle w:val="Header"/>
      <w:jc w:val="right"/>
    </w:pPr>
    <w:r w:rsidRPr="00FB437E">
      <w:rPr>
        <w:rFonts w:ascii="Times New Roman" w:hAnsi="Times New Roman" w:cs="Times New Roman"/>
        <w:sz w:val="24"/>
        <w:szCs w:val="24"/>
      </w:rPr>
      <w:t>Running head:</w:t>
    </w:r>
    <w:r w:rsidR="00B55A76">
      <w:rPr>
        <w:rFonts w:ascii="Times New Roman" w:hAnsi="Times New Roman" w:cs="Times New Roman"/>
        <w:sz w:val="24"/>
        <w:szCs w:val="24"/>
      </w:rPr>
      <w:t xml:space="preserve"> </w:t>
    </w:r>
    <w:r w:rsidR="009661E3">
      <w:rPr>
        <w:rFonts w:ascii="Times New Roman" w:hAnsi="Times New Roman" w:cs="Times New Roman"/>
        <w:sz w:val="24"/>
        <w:szCs w:val="24"/>
      </w:rPr>
      <w:t>SOC</w:t>
    </w:r>
    <w:r w:rsidR="003B3A8E">
      <w:rPr>
        <w:rFonts w:ascii="Times New Roman" w:hAnsi="Times New Roman" w:cs="Times New Roman"/>
        <w:sz w:val="24"/>
        <w:szCs w:val="24"/>
      </w:rPr>
      <w:t>IA</w:t>
    </w:r>
    <w:r w:rsidR="009661E3">
      <w:rPr>
        <w:rFonts w:ascii="Times New Roman" w:hAnsi="Times New Roman" w:cs="Times New Roman"/>
        <w:sz w:val="24"/>
        <w:szCs w:val="24"/>
      </w:rPr>
      <w:t>L SECURITY</w:t>
    </w:r>
    <w:r>
      <w:tab/>
    </w:r>
    <w:r>
      <w:tab/>
    </w:r>
    <w:sdt>
      <w:sdtPr>
        <w:id w:val="428006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4A667B" w14:textId="77777777" w:rsidR="00FB437E" w:rsidRDefault="00FB4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66"/>
    <w:rsid w:val="000242FD"/>
    <w:rsid w:val="0002480F"/>
    <w:rsid w:val="00083F2F"/>
    <w:rsid w:val="00136DE6"/>
    <w:rsid w:val="0018262E"/>
    <w:rsid w:val="001979C0"/>
    <w:rsid w:val="001D2912"/>
    <w:rsid w:val="00320A4A"/>
    <w:rsid w:val="00383619"/>
    <w:rsid w:val="003B22F6"/>
    <w:rsid w:val="003B3A8E"/>
    <w:rsid w:val="003F5543"/>
    <w:rsid w:val="00407748"/>
    <w:rsid w:val="00443349"/>
    <w:rsid w:val="00462E14"/>
    <w:rsid w:val="00471F4B"/>
    <w:rsid w:val="00630085"/>
    <w:rsid w:val="007A08F6"/>
    <w:rsid w:val="007B2696"/>
    <w:rsid w:val="008C70E0"/>
    <w:rsid w:val="009661E3"/>
    <w:rsid w:val="00A00A5F"/>
    <w:rsid w:val="00A92D8B"/>
    <w:rsid w:val="00B55A76"/>
    <w:rsid w:val="00B6043A"/>
    <w:rsid w:val="00B93235"/>
    <w:rsid w:val="00B93F78"/>
    <w:rsid w:val="00C52252"/>
    <w:rsid w:val="00C96E0B"/>
    <w:rsid w:val="00CB274B"/>
    <w:rsid w:val="00CC3B91"/>
    <w:rsid w:val="00D856CA"/>
    <w:rsid w:val="00D94250"/>
    <w:rsid w:val="00DB5E0C"/>
    <w:rsid w:val="00DC327A"/>
    <w:rsid w:val="00E21866"/>
    <w:rsid w:val="00ED316F"/>
    <w:rsid w:val="00F13414"/>
    <w:rsid w:val="00FB06A0"/>
    <w:rsid w:val="00FB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A013A16-050D-460E-A397-8E93F0F00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866"/>
  </w:style>
  <w:style w:type="paragraph" w:styleId="Footer">
    <w:name w:val="footer"/>
    <w:basedOn w:val="Normal"/>
    <w:link w:val="FooterChar"/>
    <w:uiPriority w:val="99"/>
    <w:unhideWhenUsed/>
    <w:rsid w:val="00E21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2020-10-09T22:44:00Z</dcterms:created>
  <dcterms:modified xsi:type="dcterms:W3CDTF">2020-10-09T22:44:00Z</dcterms:modified>
</cp:coreProperties>
</file>